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F0A" w:rsidRDefault="00920F0A" w:rsidP="00036C4F">
      <w:pPr>
        <w:spacing w:before="240"/>
        <w:ind w:left="0"/>
        <w:jc w:val="center"/>
        <w:rPr>
          <w:rFonts w:ascii="Times New Roman" w:hAnsi="Times New Roman" w:cs="Times New Roman"/>
          <w:b/>
          <w:color w:val="0E101A"/>
          <w:sz w:val="24"/>
          <w:szCs w:val="24"/>
        </w:rPr>
      </w:pPr>
    </w:p>
    <w:p w:rsidR="00920F0A" w:rsidRDefault="00920F0A" w:rsidP="00036C4F">
      <w:pPr>
        <w:spacing w:before="240"/>
        <w:ind w:left="0"/>
        <w:jc w:val="center"/>
        <w:rPr>
          <w:rFonts w:ascii="Times New Roman" w:hAnsi="Times New Roman" w:cs="Times New Roman"/>
          <w:b/>
          <w:color w:val="0E101A"/>
          <w:sz w:val="24"/>
          <w:szCs w:val="24"/>
        </w:rPr>
      </w:pPr>
    </w:p>
    <w:p w:rsidR="00920F0A" w:rsidRDefault="00920F0A" w:rsidP="00036C4F">
      <w:pPr>
        <w:spacing w:before="240"/>
        <w:ind w:left="0"/>
        <w:jc w:val="center"/>
        <w:rPr>
          <w:rFonts w:ascii="Times New Roman" w:hAnsi="Times New Roman" w:cs="Times New Roman"/>
          <w:b/>
          <w:color w:val="0E101A"/>
          <w:sz w:val="24"/>
          <w:szCs w:val="24"/>
        </w:rPr>
      </w:pPr>
    </w:p>
    <w:p w:rsidR="008C5EF1" w:rsidRDefault="008C5EF1" w:rsidP="00036C4F">
      <w:pPr>
        <w:spacing w:before="240"/>
        <w:ind w:left="0"/>
        <w:rPr>
          <w:rFonts w:ascii="Times New Roman" w:hAnsi="Times New Roman" w:cs="Times New Roman"/>
          <w:b/>
          <w:color w:val="0E101A"/>
          <w:sz w:val="24"/>
          <w:szCs w:val="24"/>
        </w:rPr>
      </w:pPr>
    </w:p>
    <w:p w:rsidR="00466E85" w:rsidRPr="001079A6" w:rsidRDefault="002D7DE7" w:rsidP="00036C4F">
      <w:pPr>
        <w:spacing w:before="240"/>
        <w:ind w:left="0"/>
        <w:jc w:val="center"/>
        <w:rPr>
          <w:rFonts w:ascii="Times New Roman" w:hAnsi="Times New Roman" w:cs="Times New Roman"/>
          <w:b/>
          <w:sz w:val="24"/>
          <w:szCs w:val="24"/>
          <w:shd w:val="clear" w:color="auto" w:fill="FFFFFF"/>
        </w:rPr>
      </w:pPr>
      <w:r>
        <w:rPr>
          <w:rFonts w:ascii="Times New Roman" w:hAnsi="Times New Roman" w:cs="Times New Roman"/>
          <w:b/>
          <w:color w:val="0E101A"/>
          <w:sz w:val="24"/>
          <w:szCs w:val="24"/>
        </w:rPr>
        <w:t>Rashomon Movie Review</w:t>
      </w:r>
    </w:p>
    <w:p w:rsidR="00D22461" w:rsidRDefault="00D22461" w:rsidP="00036C4F">
      <w:pPr>
        <w:ind w:left="0"/>
        <w:jc w:val="center"/>
        <w:rPr>
          <w:rFonts w:ascii="Times New Roman" w:hAnsi="Times New Roman" w:cs="Times New Roman"/>
          <w:sz w:val="24"/>
          <w:szCs w:val="24"/>
        </w:rPr>
      </w:pPr>
    </w:p>
    <w:p w:rsidR="00D22461" w:rsidRDefault="00D22461" w:rsidP="00036C4F">
      <w:pPr>
        <w:ind w:left="0"/>
        <w:jc w:val="center"/>
        <w:rPr>
          <w:rFonts w:ascii="Times New Roman" w:hAnsi="Times New Roman" w:cs="Times New Roman"/>
          <w:sz w:val="24"/>
          <w:szCs w:val="24"/>
        </w:rPr>
      </w:pPr>
    </w:p>
    <w:p w:rsidR="00D22461" w:rsidRDefault="00D22461" w:rsidP="00036C4F">
      <w:pPr>
        <w:ind w:left="0"/>
        <w:jc w:val="center"/>
        <w:rPr>
          <w:rFonts w:ascii="Times New Roman" w:hAnsi="Times New Roman" w:cs="Times New Roman"/>
          <w:sz w:val="24"/>
          <w:szCs w:val="24"/>
        </w:rPr>
      </w:pPr>
    </w:p>
    <w:p w:rsidR="00D22461" w:rsidRDefault="00D22461" w:rsidP="00036C4F">
      <w:pPr>
        <w:ind w:left="0"/>
        <w:jc w:val="center"/>
        <w:rPr>
          <w:rFonts w:ascii="Times New Roman" w:hAnsi="Times New Roman" w:cs="Times New Roman"/>
          <w:sz w:val="24"/>
          <w:szCs w:val="24"/>
        </w:rPr>
      </w:pPr>
    </w:p>
    <w:p w:rsidR="005062A1" w:rsidRPr="00F4795A" w:rsidRDefault="005062A1" w:rsidP="00036C4F">
      <w:pPr>
        <w:ind w:left="0"/>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rsidR="005062A1" w:rsidRPr="00F4795A" w:rsidRDefault="005062A1" w:rsidP="00036C4F">
      <w:pPr>
        <w:ind w:left="0"/>
        <w:jc w:val="center"/>
        <w:rPr>
          <w:rFonts w:ascii="Times New Roman" w:hAnsi="Times New Roman" w:cs="Times New Roman"/>
          <w:sz w:val="24"/>
          <w:szCs w:val="24"/>
        </w:rPr>
      </w:pPr>
      <w:r w:rsidRPr="00F4795A">
        <w:rPr>
          <w:rFonts w:ascii="Times New Roman" w:hAnsi="Times New Roman" w:cs="Times New Roman"/>
          <w:sz w:val="24"/>
          <w:szCs w:val="24"/>
        </w:rPr>
        <w:t>Department &amp; University</w:t>
      </w:r>
    </w:p>
    <w:p w:rsidR="005062A1" w:rsidRPr="00F4795A" w:rsidRDefault="005062A1" w:rsidP="00036C4F">
      <w:pPr>
        <w:ind w:left="0"/>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rsidR="005062A1" w:rsidRPr="00F4795A" w:rsidRDefault="005062A1" w:rsidP="00036C4F">
      <w:pPr>
        <w:ind w:left="0"/>
        <w:jc w:val="center"/>
        <w:rPr>
          <w:rFonts w:ascii="Times New Roman" w:hAnsi="Times New Roman" w:cs="Times New Roman"/>
          <w:sz w:val="24"/>
          <w:szCs w:val="24"/>
        </w:rPr>
      </w:pPr>
      <w:r w:rsidRPr="00F4795A">
        <w:rPr>
          <w:rFonts w:ascii="Times New Roman" w:hAnsi="Times New Roman" w:cs="Times New Roman"/>
          <w:sz w:val="24"/>
          <w:szCs w:val="24"/>
        </w:rPr>
        <w:t>Instructor Name</w:t>
      </w:r>
    </w:p>
    <w:p w:rsidR="005062A1" w:rsidRPr="00F4795A" w:rsidRDefault="005062A1" w:rsidP="00036C4F">
      <w:pPr>
        <w:ind w:left="0"/>
        <w:jc w:val="center"/>
        <w:rPr>
          <w:rFonts w:ascii="Times New Roman" w:hAnsi="Times New Roman" w:cs="Times New Roman"/>
          <w:sz w:val="24"/>
          <w:szCs w:val="24"/>
        </w:rPr>
      </w:pPr>
      <w:r w:rsidRPr="00F4795A">
        <w:rPr>
          <w:rFonts w:ascii="Times New Roman" w:hAnsi="Times New Roman" w:cs="Times New Roman"/>
          <w:sz w:val="24"/>
          <w:szCs w:val="24"/>
        </w:rPr>
        <w:t>Assignment Due Date</w:t>
      </w:r>
    </w:p>
    <w:p w:rsidR="002D7DE7" w:rsidRPr="001079A6" w:rsidRDefault="00C16EB0" w:rsidP="00036C4F">
      <w:pPr>
        <w:spacing w:before="240"/>
        <w:ind w:left="0"/>
        <w:jc w:val="center"/>
        <w:rPr>
          <w:rFonts w:ascii="Times New Roman" w:hAnsi="Times New Roman" w:cs="Times New Roman"/>
          <w:b/>
          <w:sz w:val="24"/>
          <w:szCs w:val="24"/>
          <w:shd w:val="clear" w:color="auto" w:fill="FFFFFF"/>
        </w:rPr>
      </w:pPr>
      <w:r w:rsidRPr="001079A6">
        <w:rPr>
          <w:rFonts w:ascii="Times New Roman" w:hAnsi="Times New Roman" w:cs="Times New Roman"/>
          <w:sz w:val="24"/>
          <w:szCs w:val="24"/>
        </w:rPr>
        <w:br w:type="page"/>
      </w:r>
      <w:r w:rsidR="002D7DE7">
        <w:rPr>
          <w:rFonts w:ascii="Times New Roman" w:hAnsi="Times New Roman" w:cs="Times New Roman"/>
          <w:b/>
          <w:color w:val="0E101A"/>
          <w:sz w:val="24"/>
          <w:szCs w:val="24"/>
        </w:rPr>
        <w:lastRenderedPageBreak/>
        <w:t>Rashomon Movie Review</w:t>
      </w:r>
    </w:p>
    <w:p w:rsidR="00D22461" w:rsidRDefault="00D22461" w:rsidP="00036C4F">
      <w:pPr>
        <w:spacing w:before="240"/>
        <w:ind w:left="0"/>
        <w:rPr>
          <w:rFonts w:ascii="Times New Roman" w:hAnsi="Times New Roman" w:cs="Times New Roman"/>
          <w:sz w:val="24"/>
          <w:szCs w:val="24"/>
        </w:rPr>
      </w:pPr>
      <w:r w:rsidRPr="00D22461">
        <w:rPr>
          <w:rFonts w:ascii="Times New Roman" w:hAnsi="Times New Roman" w:cs="Times New Roman"/>
          <w:sz w:val="24"/>
          <w:szCs w:val="24"/>
        </w:rPr>
        <w:t>The process of recording moving pictures on a storage media is known as cinematography. It's an image-based language that helps a film communicate with its audience by assisting in the relaying of the plot or message of the film. Many factors influence this, including camera angles and motions, as well as lighting</w:t>
      </w:r>
      <w:r w:rsidR="0049397F">
        <w:rPr>
          <w:rFonts w:ascii="Times New Roman" w:hAnsi="Times New Roman" w:cs="Times New Roman"/>
          <w:sz w:val="24"/>
          <w:szCs w:val="24"/>
        </w:rPr>
        <w:t xml:space="preserve"> (Braselmann, 2019)</w:t>
      </w:r>
      <w:r w:rsidRPr="00D22461">
        <w:rPr>
          <w:rFonts w:ascii="Times New Roman" w:hAnsi="Times New Roman" w:cs="Times New Roman"/>
          <w:sz w:val="24"/>
          <w:szCs w:val="24"/>
        </w:rPr>
        <w:t>. These elements are critical to cinema and movies since they contribute so much to the meaning of a film. Camera angles, visuals and lighting assist movies in conveying their meanings, tone, mood, and general atmosphere, as well as how a spectator might perceive the film.</w:t>
      </w:r>
    </w:p>
    <w:p w:rsidR="007F5D5A" w:rsidRDefault="007F5D5A" w:rsidP="00036C4F">
      <w:pPr>
        <w:ind w:left="0"/>
        <w:rPr>
          <w:rFonts w:ascii="Times New Roman" w:hAnsi="Times New Roman" w:cs="Times New Roman"/>
          <w:sz w:val="24"/>
          <w:szCs w:val="24"/>
        </w:rPr>
      </w:pPr>
      <w:r w:rsidRPr="007F5D5A">
        <w:rPr>
          <w:rFonts w:ascii="Times New Roman" w:hAnsi="Times New Roman" w:cs="Times New Roman"/>
          <w:sz w:val="24"/>
          <w:szCs w:val="24"/>
        </w:rPr>
        <w:t>Rashomon is a Japanese film based on R</w:t>
      </w:r>
      <w:r w:rsidR="00036C4F">
        <w:rPr>
          <w:rFonts w:ascii="Times New Roman" w:hAnsi="Times New Roman" w:cs="Times New Roman"/>
          <w:sz w:val="24"/>
          <w:szCs w:val="24"/>
        </w:rPr>
        <w:t>ynosuke Akutagawa's short tale I</w:t>
      </w:r>
      <w:r w:rsidRPr="007F5D5A">
        <w:rPr>
          <w:rFonts w:ascii="Times New Roman" w:hAnsi="Times New Roman" w:cs="Times New Roman"/>
          <w:sz w:val="24"/>
          <w:szCs w:val="24"/>
        </w:rPr>
        <w:t xml:space="preserve">n a Grove. The plot of the film focuses around the murder of a Samurai, as portrayed through the eyes of four distinct people. The video begins with three guys, a commoner, a woodcutter, and a monk, huddling behind the Rashmon Gate in Kyoto to remain dry during a severe </w:t>
      </w:r>
      <w:r w:rsidR="00626959" w:rsidRPr="007F5D5A">
        <w:rPr>
          <w:rFonts w:ascii="Times New Roman" w:hAnsi="Times New Roman" w:cs="Times New Roman"/>
          <w:sz w:val="24"/>
          <w:szCs w:val="24"/>
        </w:rPr>
        <w:t>downpour. The</w:t>
      </w:r>
      <w:r w:rsidRPr="007F5D5A">
        <w:rPr>
          <w:rFonts w:ascii="Times New Roman" w:hAnsi="Times New Roman" w:cs="Times New Roman"/>
          <w:sz w:val="24"/>
          <w:szCs w:val="24"/>
        </w:rPr>
        <w:t xml:space="preserve"> woodcutter has just discovered the body of a slain samurai and is called to testify in court. The narrative of how the samurai was slain is then told in four unique retellings from four different character perspectives. Each version differs somewhat, but they all account for the samurai's death at the hands of a bandit who may also have raped the samurai's wife.</w:t>
      </w:r>
    </w:p>
    <w:p w:rsidR="00120A7B" w:rsidRPr="00120A7B" w:rsidRDefault="00120A7B" w:rsidP="00036C4F">
      <w:pPr>
        <w:ind w:left="0"/>
        <w:rPr>
          <w:rFonts w:ascii="Times New Roman" w:hAnsi="Times New Roman" w:cs="Times New Roman"/>
          <w:sz w:val="24"/>
          <w:szCs w:val="24"/>
        </w:rPr>
      </w:pPr>
      <w:r w:rsidRPr="00120A7B">
        <w:rPr>
          <w:rFonts w:ascii="Times New Roman" w:hAnsi="Times New Roman" w:cs="Times New Roman"/>
          <w:sz w:val="24"/>
          <w:szCs w:val="24"/>
        </w:rPr>
        <w:t>The usage of visual texture blocks, or plaques, is the first and most essential component of Rashomon. The huge gate; the courtyard of the magistrate's office, or police station, where the witnesses testify; and the woodland, where the stories of rape or seduction, as well as murder or suicide, take place, each have their own visual 'feel.' As previously said, the gate scenes are soaked with rain. Each of these gate sequences is seen – and heard – through torrents until the very last minutes, which is usually accentuated by being shot from ground level so that we can see the rain hitting the soil.</w:t>
      </w:r>
    </w:p>
    <w:p w:rsidR="00120A7B" w:rsidRDefault="00120A7B" w:rsidP="00036C4F">
      <w:pPr>
        <w:ind w:left="0"/>
        <w:rPr>
          <w:rFonts w:ascii="Times New Roman" w:hAnsi="Times New Roman" w:cs="Times New Roman"/>
          <w:sz w:val="24"/>
          <w:szCs w:val="24"/>
        </w:rPr>
      </w:pPr>
      <w:r w:rsidRPr="00120A7B">
        <w:rPr>
          <w:rFonts w:ascii="Times New Roman" w:hAnsi="Times New Roman" w:cs="Times New Roman"/>
          <w:sz w:val="24"/>
          <w:szCs w:val="24"/>
        </w:rPr>
        <w:lastRenderedPageBreak/>
        <w:t>The woodland, for example, is dappled with</w:t>
      </w:r>
      <w:r w:rsidR="00036C4F">
        <w:rPr>
          <w:rFonts w:ascii="Times New Roman" w:hAnsi="Times New Roman" w:cs="Times New Roman"/>
          <w:sz w:val="24"/>
          <w:szCs w:val="24"/>
        </w:rPr>
        <w:t xml:space="preserve"> sunshine and full of movement;</w:t>
      </w:r>
      <w:r w:rsidRPr="00120A7B">
        <w:rPr>
          <w:rFonts w:ascii="Times New Roman" w:hAnsi="Times New Roman" w:cs="Times New Roman"/>
          <w:sz w:val="24"/>
          <w:szCs w:val="24"/>
        </w:rPr>
        <w:t xml:space="preserve"> horizontal as the actors walk ahead, vertical as the camera regularly looks up at the sun and surrounding towering trees. These three unique textures – the woodland, the courtyard, and the gate – are, first and foremost, aids in </w:t>
      </w:r>
      <w:r w:rsidR="003C55EE">
        <w:rPr>
          <w:rFonts w:ascii="Times New Roman" w:hAnsi="Times New Roman" w:cs="Times New Roman"/>
          <w:sz w:val="24"/>
          <w:szCs w:val="24"/>
        </w:rPr>
        <w:t>the</w:t>
      </w:r>
      <w:r w:rsidRPr="00120A7B">
        <w:rPr>
          <w:rFonts w:ascii="Times New Roman" w:hAnsi="Times New Roman" w:cs="Times New Roman"/>
          <w:sz w:val="24"/>
          <w:szCs w:val="24"/>
        </w:rPr>
        <w:t xml:space="preserve"> comprehension of a complicated narrative: we always know where we are. The dark setting at the gate for the dialogue between the disturbed woodcutter, the concerned priest, and the cynical commoner; the calm space of remembrance and testimony in the police station; and the kinetically lit and arranged setting in the front give a contrapuntal element.</w:t>
      </w:r>
    </w:p>
    <w:p w:rsidR="003C55EE" w:rsidRDefault="003C55EE" w:rsidP="00036C4F">
      <w:pPr>
        <w:ind w:left="0"/>
        <w:rPr>
          <w:rFonts w:ascii="Times New Roman" w:hAnsi="Times New Roman" w:cs="Times New Roman"/>
          <w:sz w:val="24"/>
          <w:szCs w:val="24"/>
        </w:rPr>
      </w:pPr>
      <w:r w:rsidRPr="003C55EE">
        <w:rPr>
          <w:rFonts w:ascii="Times New Roman" w:hAnsi="Times New Roman" w:cs="Times New Roman"/>
          <w:sz w:val="24"/>
          <w:szCs w:val="24"/>
        </w:rPr>
        <w:t>The sense of motion in those woodland scenes is the final important aesthetic component of Rashomon</w:t>
      </w:r>
      <w:r w:rsidR="0049397F">
        <w:rPr>
          <w:rFonts w:ascii="Times New Roman" w:hAnsi="Times New Roman" w:cs="Times New Roman"/>
          <w:sz w:val="24"/>
          <w:szCs w:val="24"/>
        </w:rPr>
        <w:t xml:space="preserve"> (Frisch, 2019)</w:t>
      </w:r>
      <w:r w:rsidRPr="003C55EE">
        <w:rPr>
          <w:rFonts w:ascii="Times New Roman" w:hAnsi="Times New Roman" w:cs="Times New Roman"/>
          <w:sz w:val="24"/>
          <w:szCs w:val="24"/>
        </w:rPr>
        <w:t>. ‘I nearly always</w:t>
      </w:r>
      <w:r w:rsidR="00036C4F">
        <w:rPr>
          <w:rFonts w:ascii="Times New Roman" w:hAnsi="Times New Roman" w:cs="Times New Roman"/>
          <w:sz w:val="24"/>
          <w:szCs w:val="24"/>
        </w:rPr>
        <w:t xml:space="preserve"> utilize two or three cameras. Kurosawa once stated (Frisch, 2019)</w:t>
      </w:r>
      <w:r w:rsidR="00036C4F" w:rsidRPr="003C55EE">
        <w:rPr>
          <w:rFonts w:ascii="Times New Roman" w:hAnsi="Times New Roman" w:cs="Times New Roman"/>
          <w:sz w:val="24"/>
          <w:szCs w:val="24"/>
        </w:rPr>
        <w:t xml:space="preserve">. </w:t>
      </w:r>
      <w:r w:rsidR="00036C4F">
        <w:rPr>
          <w:rFonts w:ascii="Times New Roman" w:hAnsi="Times New Roman" w:cs="Times New Roman"/>
          <w:sz w:val="24"/>
          <w:szCs w:val="24"/>
        </w:rPr>
        <w:t>As</w:t>
      </w:r>
      <w:r w:rsidRPr="003C55EE">
        <w:rPr>
          <w:rFonts w:ascii="Times New Roman" w:hAnsi="Times New Roman" w:cs="Times New Roman"/>
          <w:sz w:val="24"/>
          <w:szCs w:val="24"/>
        </w:rPr>
        <w:t xml:space="preserve"> though flying from one piece to another, I clip the film freely and splice together the bits that have caught the action most powerfully.' He made this distinctive use of motion in motion films his own, and nowhere was this more 'forcefully' demonstrated than in the woodland sequences of Rashomon. The camera hovers, darts, glides, and swoops like a securely skimming bird in the jungle, where there is risk to humans and, more importantly, danger to truth.</w:t>
      </w:r>
    </w:p>
    <w:p w:rsidR="000E468A" w:rsidRPr="000E468A" w:rsidRDefault="000E468A" w:rsidP="00036C4F">
      <w:pPr>
        <w:ind w:left="0"/>
        <w:rPr>
          <w:rFonts w:ascii="Times New Roman" w:hAnsi="Times New Roman" w:cs="Times New Roman"/>
          <w:sz w:val="24"/>
          <w:szCs w:val="24"/>
        </w:rPr>
      </w:pPr>
      <w:r>
        <w:rPr>
          <w:rFonts w:ascii="Times New Roman" w:hAnsi="Times New Roman" w:cs="Times New Roman"/>
          <w:sz w:val="24"/>
          <w:szCs w:val="24"/>
        </w:rPr>
        <w:t>The camera angles i</w:t>
      </w:r>
      <w:r w:rsidRPr="000E468A">
        <w:rPr>
          <w:rFonts w:ascii="Times New Roman" w:hAnsi="Times New Roman" w:cs="Times New Roman"/>
          <w:sz w:val="24"/>
          <w:szCs w:val="24"/>
        </w:rPr>
        <w:t xml:space="preserve">n the first woodland part, the tone is set immediately away. At the end of the film's opening gate sequence, we're looking down from high above at the guys cowering down in the rain. After hearing the samurai's account, we shift to a close-up of the woodcutter's face </w:t>
      </w:r>
      <w:r w:rsidR="00036C4F">
        <w:rPr>
          <w:rFonts w:ascii="Times New Roman" w:hAnsi="Times New Roman" w:cs="Times New Roman"/>
          <w:sz w:val="24"/>
          <w:szCs w:val="24"/>
        </w:rPr>
        <w:t>as he begins to tell his story:</w:t>
      </w:r>
      <w:r w:rsidRPr="000E468A">
        <w:rPr>
          <w:rFonts w:ascii="Times New Roman" w:hAnsi="Times New Roman" w:cs="Times New Roman"/>
          <w:sz w:val="24"/>
          <w:szCs w:val="24"/>
        </w:rPr>
        <w:t xml:space="preserve"> the first, abbreviated version, before he later reveals the whole truth. Then, as the camera goes forward, there's a fast transition to dazzling light shining through tree branches, accompanied by the sudden arrival of powerful, rhythmic music.</w:t>
      </w:r>
    </w:p>
    <w:p w:rsidR="000E468A" w:rsidRDefault="000E468A" w:rsidP="00036C4F">
      <w:pPr>
        <w:ind w:left="0"/>
        <w:rPr>
          <w:rFonts w:ascii="Times New Roman" w:hAnsi="Times New Roman" w:cs="Times New Roman"/>
          <w:sz w:val="24"/>
          <w:szCs w:val="24"/>
        </w:rPr>
      </w:pPr>
      <w:r w:rsidRPr="000E468A">
        <w:rPr>
          <w:rFonts w:ascii="Times New Roman" w:hAnsi="Times New Roman" w:cs="Times New Roman"/>
          <w:sz w:val="24"/>
          <w:szCs w:val="24"/>
        </w:rPr>
        <w:lastRenderedPageBreak/>
        <w:t xml:space="preserve">The woodcutter is shown striding forth with his axe gleaming in the sun on his shoulder in the </w:t>
      </w:r>
      <w:r w:rsidR="009F6E45">
        <w:rPr>
          <w:rFonts w:ascii="Times New Roman" w:hAnsi="Times New Roman" w:cs="Times New Roman"/>
          <w:sz w:val="24"/>
          <w:szCs w:val="24"/>
        </w:rPr>
        <w:t>next shot</w:t>
      </w:r>
      <w:r w:rsidRPr="000E468A">
        <w:rPr>
          <w:rFonts w:ascii="Times New Roman" w:hAnsi="Times New Roman" w:cs="Times New Roman"/>
          <w:sz w:val="24"/>
          <w:szCs w:val="24"/>
        </w:rPr>
        <w:t xml:space="preserve">. In addition to accentuating the burst of brightness and bringing movement into the video, </w:t>
      </w:r>
      <w:r w:rsidR="0049397F">
        <w:rPr>
          <w:rFonts w:ascii="Times New Roman" w:hAnsi="Times New Roman" w:cs="Times New Roman"/>
          <w:sz w:val="24"/>
          <w:szCs w:val="24"/>
        </w:rPr>
        <w:t xml:space="preserve">according to </w:t>
      </w:r>
      <w:r w:rsidR="0049397F" w:rsidRPr="0049397F">
        <w:rPr>
          <w:rFonts w:ascii="Times New Roman" w:hAnsi="Times New Roman" w:cs="Times New Roman"/>
          <w:color w:val="222222"/>
          <w:sz w:val="24"/>
          <w:szCs w:val="24"/>
          <w:shd w:val="clear" w:color="auto" w:fill="FFFFFF"/>
        </w:rPr>
        <w:t>Myers</w:t>
      </w:r>
      <w:r w:rsidR="00036C4F">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&amp;</w:t>
      </w:r>
      <w:r w:rsidR="00036C4F">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Bachkirova,</w:t>
      </w:r>
      <w:r w:rsidR="00036C4F">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(2020)</w:t>
      </w:r>
      <w:r w:rsidR="0049397F">
        <w:rPr>
          <w:rFonts w:ascii="Times New Roman" w:hAnsi="Times New Roman" w:cs="Times New Roman"/>
          <w:color w:val="222222"/>
          <w:sz w:val="24"/>
          <w:szCs w:val="24"/>
          <w:shd w:val="clear" w:color="auto" w:fill="FFFFFF"/>
        </w:rPr>
        <w:t xml:space="preserve">, </w:t>
      </w:r>
      <w:r w:rsidRPr="000E468A">
        <w:rPr>
          <w:rFonts w:ascii="Times New Roman" w:hAnsi="Times New Roman" w:cs="Times New Roman"/>
          <w:sz w:val="24"/>
          <w:szCs w:val="24"/>
        </w:rPr>
        <w:t>this camera movement accomplishes two goals. First, one of Rashomon's key themes is conveyed by the moving camera photographing the woodcutter from a vari</w:t>
      </w:r>
      <w:bookmarkStart w:id="0" w:name="_GoBack"/>
      <w:bookmarkEnd w:id="0"/>
      <w:r w:rsidRPr="000E468A">
        <w:rPr>
          <w:rFonts w:ascii="Times New Roman" w:hAnsi="Times New Roman" w:cs="Times New Roman"/>
          <w:sz w:val="24"/>
          <w:szCs w:val="24"/>
        </w:rPr>
        <w:t>ety of angles: what may be called not only the relativity of reality but the subjectivity of all human perception, depending on the perspective or angle of the one speaking or perceiving. Second, there's a commenting, almost-teasing tone to the camera movement here.</w:t>
      </w:r>
    </w:p>
    <w:p w:rsidR="009F6E45" w:rsidRDefault="009F6E45" w:rsidP="00036C4F">
      <w:pPr>
        <w:spacing w:after="120"/>
        <w:ind w:left="0"/>
        <w:rPr>
          <w:rFonts w:ascii="Times New Roman" w:hAnsi="Times New Roman" w:cs="Times New Roman"/>
          <w:sz w:val="24"/>
          <w:szCs w:val="24"/>
        </w:rPr>
      </w:pPr>
      <w:r w:rsidRPr="009F6E45">
        <w:rPr>
          <w:rFonts w:ascii="Times New Roman" w:hAnsi="Times New Roman" w:cs="Times New Roman"/>
          <w:sz w:val="24"/>
          <w:szCs w:val="24"/>
        </w:rPr>
        <w:t>Kurosawa ensures that his camera movement, which is beautiful in and of itself, is inextricably linked to the subject matter. As previously stated, the bandit and the samurai battle twice: once in the narrative of the bandit and once in the story of the woodcutter. The guys fence beautifully in the opening round. The second battle, on the other hand, is a frenetic brawl in which both guys appear to be inept. The camera hops around them in both meetings, intensifying the fever, but the camera rhythms and viewpoints fit the nature of the battle in each case: in the first, the camera acts as a heavenly observer or referee, while in the second, it acts as a diabolical, devolving imp.</w:t>
      </w:r>
    </w:p>
    <w:p w:rsidR="009F6E45" w:rsidRDefault="002D7DE7" w:rsidP="00036C4F">
      <w:pPr>
        <w:ind w:left="0"/>
        <w:rPr>
          <w:rFonts w:ascii="Times New Roman" w:hAnsi="Times New Roman" w:cs="Times New Roman"/>
          <w:sz w:val="24"/>
          <w:szCs w:val="24"/>
        </w:rPr>
      </w:pPr>
      <w:r w:rsidRPr="002D7DE7">
        <w:rPr>
          <w:rFonts w:ascii="Times New Roman" w:hAnsi="Times New Roman" w:cs="Times New Roman"/>
          <w:sz w:val="24"/>
          <w:szCs w:val="24"/>
        </w:rPr>
        <w:t>Kurosawa's use of "dappled" light throughout the picture adds to the ambiguity of the people and locations. The wife falls in to the bandit's wants when she sees the sun, which is a unique usage of sunlight to signify evil and vice in the film. Unfortunately, the finished image seems hopeful since the weather was too bright and clear to simulate an overcast sky.</w:t>
      </w:r>
    </w:p>
    <w:p w:rsidR="002D7DE7" w:rsidRPr="002D7DE7" w:rsidRDefault="002D7DE7" w:rsidP="00036C4F">
      <w:pPr>
        <w:ind w:left="0"/>
        <w:rPr>
          <w:rFonts w:ascii="Times New Roman" w:hAnsi="Times New Roman" w:cs="Times New Roman"/>
          <w:sz w:val="24"/>
          <w:szCs w:val="24"/>
        </w:rPr>
      </w:pPr>
      <w:r>
        <w:rPr>
          <w:rFonts w:ascii="Times New Roman" w:hAnsi="Times New Roman" w:cs="Times New Roman"/>
          <w:sz w:val="24"/>
          <w:szCs w:val="24"/>
        </w:rPr>
        <w:t xml:space="preserve">In conclusion, </w:t>
      </w:r>
      <w:r w:rsidRPr="002D7DE7">
        <w:rPr>
          <w:rFonts w:ascii="Times New Roman" w:hAnsi="Times New Roman" w:cs="Times New Roman"/>
          <w:sz w:val="24"/>
          <w:szCs w:val="24"/>
        </w:rPr>
        <w:t xml:space="preserve">Rashomon might have been little more than a concept picture, an intriguing idea encased in a poor film. Akira Kurosawa, on the other hand, offered us a film that </w:t>
      </w:r>
      <w:r w:rsidRPr="002D7DE7">
        <w:rPr>
          <w:rFonts w:ascii="Times New Roman" w:hAnsi="Times New Roman" w:cs="Times New Roman"/>
          <w:sz w:val="24"/>
          <w:szCs w:val="24"/>
        </w:rPr>
        <w:lastRenderedPageBreak/>
        <w:t>is equally rich in character and vision. It was so popular that the title became associated with the narrative technique, and four separate witnesses may provide four distinct versions of the events.</w:t>
      </w:r>
    </w:p>
    <w:p w:rsidR="002D7DE7" w:rsidRPr="009F6E45" w:rsidRDefault="002D7DE7" w:rsidP="00036C4F">
      <w:pPr>
        <w:ind w:left="0"/>
        <w:rPr>
          <w:rFonts w:ascii="Times New Roman" w:hAnsi="Times New Roman" w:cs="Times New Roman"/>
          <w:sz w:val="24"/>
          <w:szCs w:val="24"/>
        </w:rPr>
      </w:pPr>
    </w:p>
    <w:p w:rsidR="009F6E45" w:rsidRPr="000E468A" w:rsidRDefault="009F6E45" w:rsidP="00036C4F">
      <w:pPr>
        <w:ind w:left="0"/>
        <w:rPr>
          <w:rFonts w:ascii="Times New Roman" w:hAnsi="Times New Roman" w:cs="Times New Roman"/>
          <w:sz w:val="24"/>
          <w:szCs w:val="24"/>
        </w:rPr>
      </w:pPr>
    </w:p>
    <w:p w:rsidR="003C55EE" w:rsidRPr="003C55EE" w:rsidRDefault="003C55EE" w:rsidP="00036C4F">
      <w:pPr>
        <w:ind w:left="0"/>
        <w:rPr>
          <w:rFonts w:ascii="Times New Roman" w:hAnsi="Times New Roman" w:cs="Times New Roman"/>
          <w:sz w:val="24"/>
          <w:szCs w:val="24"/>
        </w:rPr>
      </w:pPr>
    </w:p>
    <w:p w:rsidR="003C55EE" w:rsidRPr="00120A7B" w:rsidRDefault="003C55EE" w:rsidP="00036C4F">
      <w:pPr>
        <w:ind w:left="0"/>
        <w:rPr>
          <w:rFonts w:ascii="Times New Roman" w:hAnsi="Times New Roman" w:cs="Times New Roman"/>
          <w:sz w:val="24"/>
          <w:szCs w:val="24"/>
        </w:rPr>
      </w:pPr>
    </w:p>
    <w:p w:rsidR="007F5D5A" w:rsidRPr="007F5D5A" w:rsidRDefault="007F5D5A" w:rsidP="00036C4F">
      <w:pPr>
        <w:spacing w:after="120"/>
        <w:ind w:left="0"/>
        <w:rPr>
          <w:rFonts w:ascii="Times New Roman" w:hAnsi="Times New Roman" w:cs="Times New Roman"/>
          <w:sz w:val="24"/>
          <w:szCs w:val="24"/>
        </w:rPr>
      </w:pPr>
    </w:p>
    <w:p w:rsidR="007F5D5A" w:rsidRPr="00D22461" w:rsidRDefault="007F5D5A" w:rsidP="00036C4F">
      <w:pPr>
        <w:ind w:left="0"/>
        <w:rPr>
          <w:rFonts w:ascii="Times New Roman" w:hAnsi="Times New Roman" w:cs="Times New Roman"/>
          <w:sz w:val="24"/>
          <w:szCs w:val="24"/>
        </w:rPr>
      </w:pPr>
    </w:p>
    <w:p w:rsidR="00D22461" w:rsidRPr="00D22461" w:rsidRDefault="00D22461" w:rsidP="00036C4F">
      <w:pPr>
        <w:spacing w:after="120"/>
        <w:ind w:left="0"/>
        <w:rPr>
          <w:rFonts w:ascii="Times New Roman" w:hAnsi="Times New Roman" w:cs="Times New Roman"/>
          <w:sz w:val="24"/>
          <w:szCs w:val="24"/>
        </w:rPr>
      </w:pPr>
    </w:p>
    <w:p w:rsidR="008D5B33" w:rsidRDefault="008D5B33"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49397F" w:rsidRDefault="0049397F" w:rsidP="00036C4F">
      <w:pPr>
        <w:ind w:left="0" w:firstLine="0"/>
        <w:rPr>
          <w:rFonts w:ascii="Times New Roman" w:hAnsi="Times New Roman" w:cs="Times New Roman"/>
          <w:bCs/>
          <w:sz w:val="24"/>
          <w:szCs w:val="24"/>
          <w:shd w:val="clear" w:color="auto" w:fill="FFFFFF"/>
        </w:rPr>
      </w:pPr>
    </w:p>
    <w:p w:rsidR="00036C4F" w:rsidRDefault="00036C4F" w:rsidP="00036C4F">
      <w:pPr>
        <w:ind w:left="0" w:firstLine="0"/>
        <w:jc w:val="center"/>
        <w:rPr>
          <w:rFonts w:ascii="Times New Roman" w:hAnsi="Times New Roman" w:cs="Times New Roman"/>
          <w:b/>
          <w:sz w:val="24"/>
          <w:szCs w:val="24"/>
          <w:shd w:val="clear" w:color="auto" w:fill="FFFFFF"/>
        </w:rPr>
      </w:pPr>
    </w:p>
    <w:p w:rsidR="00036C4F" w:rsidRDefault="00036C4F" w:rsidP="00036C4F">
      <w:pPr>
        <w:ind w:left="0" w:firstLine="0"/>
        <w:jc w:val="center"/>
        <w:rPr>
          <w:rFonts w:ascii="Times New Roman" w:hAnsi="Times New Roman" w:cs="Times New Roman"/>
          <w:b/>
          <w:sz w:val="24"/>
          <w:szCs w:val="24"/>
          <w:shd w:val="clear" w:color="auto" w:fill="FFFFFF"/>
        </w:rPr>
      </w:pPr>
    </w:p>
    <w:p w:rsidR="00036C4F" w:rsidRDefault="00036C4F" w:rsidP="00036C4F">
      <w:pPr>
        <w:ind w:left="0" w:firstLine="0"/>
        <w:jc w:val="center"/>
        <w:rPr>
          <w:rFonts w:ascii="Times New Roman" w:hAnsi="Times New Roman" w:cs="Times New Roman"/>
          <w:b/>
          <w:sz w:val="24"/>
          <w:szCs w:val="24"/>
          <w:shd w:val="clear" w:color="auto" w:fill="FFFFFF"/>
        </w:rPr>
      </w:pPr>
    </w:p>
    <w:p w:rsidR="0049397F" w:rsidRPr="0049397F" w:rsidRDefault="0049397F" w:rsidP="00036C4F">
      <w:pPr>
        <w:ind w:left="0" w:firstLine="0"/>
        <w:jc w:val="center"/>
        <w:rPr>
          <w:rFonts w:ascii="Times New Roman" w:hAnsi="Times New Roman" w:cs="Times New Roman"/>
          <w:b/>
          <w:sz w:val="24"/>
          <w:szCs w:val="24"/>
          <w:shd w:val="clear" w:color="auto" w:fill="FFFFFF"/>
        </w:rPr>
      </w:pPr>
      <w:r w:rsidRPr="0049397F">
        <w:rPr>
          <w:rFonts w:ascii="Times New Roman" w:hAnsi="Times New Roman" w:cs="Times New Roman"/>
          <w:b/>
          <w:sz w:val="24"/>
          <w:szCs w:val="24"/>
          <w:shd w:val="clear" w:color="auto" w:fill="FFFFFF"/>
        </w:rPr>
        <w:lastRenderedPageBreak/>
        <w:t>References</w:t>
      </w:r>
    </w:p>
    <w:p w:rsidR="0049397F" w:rsidRPr="0049397F" w:rsidRDefault="00036C4F" w:rsidP="00036C4F">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Myers, A., &amp;Bachkirova, T. (2020). The Rashomon effect in the perception of coaching sessions and what this means for the evaluation of the quality: A grounded theory study. </w:t>
      </w:r>
      <w:r w:rsidR="0049397F" w:rsidRPr="0049397F">
        <w:rPr>
          <w:rFonts w:ascii="Times New Roman" w:hAnsi="Times New Roman" w:cs="Times New Roman"/>
          <w:i/>
          <w:iCs/>
          <w:color w:val="222222"/>
          <w:sz w:val="24"/>
          <w:szCs w:val="24"/>
          <w:shd w:val="clear" w:color="auto" w:fill="FFFFFF"/>
        </w:rPr>
        <w:t>Coaching: An International Journal of Theory, Research and Practice</w:t>
      </w:r>
      <w:r w:rsidR="0049397F" w:rsidRPr="0049397F">
        <w:rPr>
          <w:rFonts w:ascii="Times New Roman" w:hAnsi="Times New Roman" w:cs="Times New Roman"/>
          <w:color w:val="222222"/>
          <w:sz w:val="24"/>
          <w:szCs w:val="24"/>
          <w:shd w:val="clear" w:color="auto" w:fill="FFFFFF"/>
        </w:rPr>
        <w:t>, </w:t>
      </w:r>
      <w:r w:rsidR="0049397F" w:rsidRPr="0049397F">
        <w:rPr>
          <w:rFonts w:ascii="Times New Roman" w:hAnsi="Times New Roman" w:cs="Times New Roman"/>
          <w:i/>
          <w:iCs/>
          <w:color w:val="222222"/>
          <w:sz w:val="24"/>
          <w:szCs w:val="24"/>
          <w:shd w:val="clear" w:color="auto" w:fill="FFFFFF"/>
        </w:rPr>
        <w:t>13</w:t>
      </w:r>
      <w:r w:rsidR="0049397F" w:rsidRPr="0049397F">
        <w:rPr>
          <w:rFonts w:ascii="Times New Roman" w:hAnsi="Times New Roman" w:cs="Times New Roman"/>
          <w:color w:val="222222"/>
          <w:sz w:val="24"/>
          <w:szCs w:val="24"/>
          <w:shd w:val="clear" w:color="auto" w:fill="FFFFFF"/>
        </w:rPr>
        <w:t>(1), 92-105.</w:t>
      </w:r>
    </w:p>
    <w:p w:rsidR="0049397F" w:rsidRPr="0049397F" w:rsidRDefault="00036C4F" w:rsidP="00036C4F">
      <w:pPr>
        <w:ind w:hanging="720"/>
        <w:rPr>
          <w:rFonts w:ascii="Times New Roman" w:hAnsi="Times New Roman" w:cs="Times New Roman"/>
          <w:bCs/>
          <w:sz w:val="32"/>
          <w:szCs w:val="32"/>
          <w:shd w:val="clear" w:color="auto" w:fill="FFFFFF"/>
        </w:rPr>
      </w:pPr>
      <w:r>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Braselmann, S. (2019). 5. Experiencing the ‘Rashomon-Effect’: Functions of Multiperspectivity in Violent Ends (2015), This is Where It Ends (2016) and Elephant (2003). In </w:t>
      </w:r>
      <w:r w:rsidR="0049397F" w:rsidRPr="0049397F">
        <w:rPr>
          <w:rFonts w:ascii="Times New Roman" w:hAnsi="Times New Roman" w:cs="Times New Roman"/>
          <w:i/>
          <w:iCs/>
          <w:color w:val="222222"/>
          <w:sz w:val="24"/>
          <w:szCs w:val="24"/>
          <w:shd w:val="clear" w:color="auto" w:fill="FFFFFF"/>
        </w:rPr>
        <w:t>The Fictional Dimension of the School Shooting Discourse</w:t>
      </w:r>
      <w:r w:rsidR="0049397F" w:rsidRPr="0049397F">
        <w:rPr>
          <w:rFonts w:ascii="Times New Roman" w:hAnsi="Times New Roman" w:cs="Times New Roman"/>
          <w:color w:val="222222"/>
          <w:sz w:val="24"/>
          <w:szCs w:val="24"/>
          <w:shd w:val="clear" w:color="auto" w:fill="FFFFFF"/>
        </w:rPr>
        <w:t> (pp. 210-264). De Gruyter.</w:t>
      </w:r>
    </w:p>
    <w:p w:rsidR="0049397F" w:rsidRPr="0049397F" w:rsidRDefault="00036C4F" w:rsidP="00036C4F">
      <w:pPr>
        <w:ind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49397F" w:rsidRPr="0049397F">
        <w:rPr>
          <w:rFonts w:ascii="Times New Roman" w:hAnsi="Times New Roman" w:cs="Times New Roman"/>
          <w:color w:val="222222"/>
          <w:sz w:val="24"/>
          <w:szCs w:val="24"/>
          <w:shd w:val="clear" w:color="auto" w:fill="FFFFFF"/>
        </w:rPr>
        <w:t>Frisch, S. (2019, September). The Aesthetics of Flow and Cut in the Way of Film: Towards Transnational Transfers of East Asian Concepts to Western Film Theory. In </w:t>
      </w:r>
      <w:r w:rsidR="0049397F" w:rsidRPr="0049397F">
        <w:rPr>
          <w:rFonts w:ascii="Times New Roman" w:hAnsi="Times New Roman" w:cs="Times New Roman"/>
          <w:i/>
          <w:iCs/>
          <w:color w:val="222222"/>
          <w:sz w:val="24"/>
          <w:szCs w:val="24"/>
          <w:shd w:val="clear" w:color="auto" w:fill="FFFFFF"/>
        </w:rPr>
        <w:t>Arts</w:t>
      </w:r>
      <w:r w:rsidR="0049397F" w:rsidRPr="0049397F">
        <w:rPr>
          <w:rFonts w:ascii="Times New Roman" w:hAnsi="Times New Roman" w:cs="Times New Roman"/>
          <w:color w:val="222222"/>
          <w:sz w:val="24"/>
          <w:szCs w:val="24"/>
          <w:shd w:val="clear" w:color="auto" w:fill="FFFFFF"/>
        </w:rPr>
        <w:t> (Vol. 8, No. 3, p. 119). Multidisciplinary Digital Publishing Institute.</w:t>
      </w:r>
    </w:p>
    <w:sectPr w:rsidR="0049397F" w:rsidRPr="0049397F" w:rsidSect="007A73A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5F8" w:rsidRDefault="00E475F8">
      <w:pPr>
        <w:spacing w:line="240" w:lineRule="auto"/>
      </w:pPr>
      <w:r>
        <w:separator/>
      </w:r>
    </w:p>
  </w:endnote>
  <w:endnote w:type="continuationSeparator" w:id="1">
    <w:p w:rsidR="00E475F8" w:rsidRDefault="00E475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5F8" w:rsidRDefault="00E475F8">
      <w:pPr>
        <w:spacing w:line="240" w:lineRule="auto"/>
      </w:pPr>
      <w:r>
        <w:separator/>
      </w:r>
    </w:p>
  </w:footnote>
  <w:footnote w:type="continuationSeparator" w:id="1">
    <w:p w:rsidR="00E475F8" w:rsidRDefault="00E475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822889"/>
      <w:docPartObj>
        <w:docPartGallery w:val="Page Numbers (Top of Page)"/>
        <w:docPartUnique/>
      </w:docPartObj>
    </w:sdtPr>
    <w:sdtEndPr>
      <w:rPr>
        <w:rFonts w:ascii="Times New Roman" w:hAnsi="Times New Roman" w:cs="Times New Roman"/>
        <w:noProof/>
        <w:sz w:val="24"/>
        <w:szCs w:val="24"/>
      </w:rPr>
    </w:sdtEndPr>
    <w:sdtContent>
      <w:p w:rsidR="000D12F4" w:rsidRPr="000D12F4" w:rsidRDefault="00486F59">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00C16EB0"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626959">
          <w:rPr>
            <w:rFonts w:ascii="Times New Roman" w:hAnsi="Times New Roman" w:cs="Times New Roman"/>
            <w:noProof/>
            <w:sz w:val="24"/>
            <w:szCs w:val="24"/>
          </w:rPr>
          <w:t>1</w:t>
        </w:r>
        <w:r w:rsidRPr="000D12F4">
          <w:rPr>
            <w:rFonts w:ascii="Times New Roman" w:hAnsi="Times New Roman" w:cs="Times New Roman"/>
            <w:noProof/>
            <w:sz w:val="24"/>
            <w:szCs w:val="24"/>
          </w:rPr>
          <w:fldChar w:fldCharType="end"/>
        </w:r>
      </w:p>
    </w:sdtContent>
  </w:sdt>
  <w:p w:rsidR="000D12F4" w:rsidRDefault="000D12F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1E2706AA"/>
    <w:multiLevelType w:val="hybridMultilevel"/>
    <w:tmpl w:val="BB1A8B70"/>
    <w:lvl w:ilvl="0" w:tplc="027A4B4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93E639B"/>
    <w:multiLevelType w:val="hybridMultilevel"/>
    <w:tmpl w:val="FDBCAE28"/>
    <w:lvl w:ilvl="0" w:tplc="027A4B4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60442BF"/>
    <w:multiLevelType w:val="hybridMultilevel"/>
    <w:tmpl w:val="CCC4F474"/>
    <w:lvl w:ilvl="0" w:tplc="027A4B42">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94523B0"/>
    <w:multiLevelType w:val="hybridMultilevel"/>
    <w:tmpl w:val="685873D2"/>
    <w:lvl w:ilvl="0" w:tplc="104475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F72BE5"/>
    <w:multiLevelType w:val="hybridMultilevel"/>
    <w:tmpl w:val="8F821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8B25A9"/>
    <w:multiLevelType w:val="hybridMultilevel"/>
    <w:tmpl w:val="0496598A"/>
    <w:lvl w:ilvl="0" w:tplc="54F4AC1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676544B"/>
    <w:multiLevelType w:val="hybridMultilevel"/>
    <w:tmpl w:val="8118F5B0"/>
    <w:lvl w:ilvl="0" w:tplc="027A4B4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8"/>
  </w:num>
  <w:num w:numId="5">
    <w:abstractNumId w:val="7"/>
  </w:num>
  <w:num w:numId="6">
    <w:abstractNumId w:val="1"/>
  </w:num>
  <w:num w:numId="7">
    <w:abstractNumId w:val="2"/>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83CEF"/>
    <w:rsid w:val="000003BD"/>
    <w:rsid w:val="00014B3F"/>
    <w:rsid w:val="00017288"/>
    <w:rsid w:val="00033DA2"/>
    <w:rsid w:val="00036C4F"/>
    <w:rsid w:val="00055CBB"/>
    <w:rsid w:val="00081C2B"/>
    <w:rsid w:val="000B58AD"/>
    <w:rsid w:val="000C44C1"/>
    <w:rsid w:val="000D082E"/>
    <w:rsid w:val="000D12F4"/>
    <w:rsid w:val="000E3FB3"/>
    <w:rsid w:val="000E468A"/>
    <w:rsid w:val="000E4C8E"/>
    <w:rsid w:val="000F3051"/>
    <w:rsid w:val="000F48E4"/>
    <w:rsid w:val="0010299B"/>
    <w:rsid w:val="00106DDB"/>
    <w:rsid w:val="001079A6"/>
    <w:rsid w:val="00111F10"/>
    <w:rsid w:val="00116B83"/>
    <w:rsid w:val="00120A7B"/>
    <w:rsid w:val="00127CE9"/>
    <w:rsid w:val="00130C42"/>
    <w:rsid w:val="00142FA6"/>
    <w:rsid w:val="00173EE6"/>
    <w:rsid w:val="001928C8"/>
    <w:rsid w:val="001A26DE"/>
    <w:rsid w:val="001A4422"/>
    <w:rsid w:val="001D73E4"/>
    <w:rsid w:val="0020014E"/>
    <w:rsid w:val="002212F6"/>
    <w:rsid w:val="00245AF7"/>
    <w:rsid w:val="0026730C"/>
    <w:rsid w:val="002B09D6"/>
    <w:rsid w:val="002B0D4D"/>
    <w:rsid w:val="002D7DE7"/>
    <w:rsid w:val="002E0600"/>
    <w:rsid w:val="003146EE"/>
    <w:rsid w:val="00317376"/>
    <w:rsid w:val="0033276F"/>
    <w:rsid w:val="0036721C"/>
    <w:rsid w:val="0037032B"/>
    <w:rsid w:val="00382CC0"/>
    <w:rsid w:val="0039176E"/>
    <w:rsid w:val="003953D7"/>
    <w:rsid w:val="003C55EE"/>
    <w:rsid w:val="003D3028"/>
    <w:rsid w:val="003E61DF"/>
    <w:rsid w:val="0041215C"/>
    <w:rsid w:val="00451ABC"/>
    <w:rsid w:val="004522F9"/>
    <w:rsid w:val="00464396"/>
    <w:rsid w:val="00466E85"/>
    <w:rsid w:val="00486F59"/>
    <w:rsid w:val="0049397F"/>
    <w:rsid w:val="004E4FE0"/>
    <w:rsid w:val="004E5642"/>
    <w:rsid w:val="004F3BFF"/>
    <w:rsid w:val="005002C4"/>
    <w:rsid w:val="005062A1"/>
    <w:rsid w:val="00515BCC"/>
    <w:rsid w:val="00563EDB"/>
    <w:rsid w:val="00567B09"/>
    <w:rsid w:val="00577384"/>
    <w:rsid w:val="0058007B"/>
    <w:rsid w:val="005817A4"/>
    <w:rsid w:val="00583CEF"/>
    <w:rsid w:val="005900D4"/>
    <w:rsid w:val="005A72A7"/>
    <w:rsid w:val="005A786E"/>
    <w:rsid w:val="006155DD"/>
    <w:rsid w:val="00626959"/>
    <w:rsid w:val="006316FC"/>
    <w:rsid w:val="0064311F"/>
    <w:rsid w:val="00650524"/>
    <w:rsid w:val="00651598"/>
    <w:rsid w:val="00656BF2"/>
    <w:rsid w:val="006645AD"/>
    <w:rsid w:val="00695DA3"/>
    <w:rsid w:val="006D0BAA"/>
    <w:rsid w:val="0071112B"/>
    <w:rsid w:val="00713E39"/>
    <w:rsid w:val="00714BD8"/>
    <w:rsid w:val="00725FC9"/>
    <w:rsid w:val="00726E8A"/>
    <w:rsid w:val="0074086F"/>
    <w:rsid w:val="0074789C"/>
    <w:rsid w:val="00764DAA"/>
    <w:rsid w:val="00776C87"/>
    <w:rsid w:val="00797CE9"/>
    <w:rsid w:val="007A73AA"/>
    <w:rsid w:val="007F5D5A"/>
    <w:rsid w:val="00807905"/>
    <w:rsid w:val="00823510"/>
    <w:rsid w:val="008235F2"/>
    <w:rsid w:val="00880C3B"/>
    <w:rsid w:val="0088434B"/>
    <w:rsid w:val="00890811"/>
    <w:rsid w:val="00893367"/>
    <w:rsid w:val="00893650"/>
    <w:rsid w:val="008C5EF1"/>
    <w:rsid w:val="008D49E2"/>
    <w:rsid w:val="008D5724"/>
    <w:rsid w:val="008D5B33"/>
    <w:rsid w:val="0091763A"/>
    <w:rsid w:val="00920F0A"/>
    <w:rsid w:val="00971C08"/>
    <w:rsid w:val="00972F2D"/>
    <w:rsid w:val="009820DF"/>
    <w:rsid w:val="00984ECE"/>
    <w:rsid w:val="00994329"/>
    <w:rsid w:val="009C096E"/>
    <w:rsid w:val="009C225F"/>
    <w:rsid w:val="009E13F4"/>
    <w:rsid w:val="009E396A"/>
    <w:rsid w:val="009F52C2"/>
    <w:rsid w:val="009F6E45"/>
    <w:rsid w:val="00A01145"/>
    <w:rsid w:val="00A45DCD"/>
    <w:rsid w:val="00A672FD"/>
    <w:rsid w:val="00A675DC"/>
    <w:rsid w:val="00A737F2"/>
    <w:rsid w:val="00A76159"/>
    <w:rsid w:val="00A85300"/>
    <w:rsid w:val="00A87C9C"/>
    <w:rsid w:val="00AA2C0F"/>
    <w:rsid w:val="00AB46C7"/>
    <w:rsid w:val="00AB6471"/>
    <w:rsid w:val="00AE720A"/>
    <w:rsid w:val="00AF0E79"/>
    <w:rsid w:val="00B24667"/>
    <w:rsid w:val="00B51655"/>
    <w:rsid w:val="00BE17F1"/>
    <w:rsid w:val="00C12A3C"/>
    <w:rsid w:val="00C144D7"/>
    <w:rsid w:val="00C16EB0"/>
    <w:rsid w:val="00C91C26"/>
    <w:rsid w:val="00C96C26"/>
    <w:rsid w:val="00C9764A"/>
    <w:rsid w:val="00CB4103"/>
    <w:rsid w:val="00CD62C8"/>
    <w:rsid w:val="00CD7A5D"/>
    <w:rsid w:val="00D01191"/>
    <w:rsid w:val="00D21684"/>
    <w:rsid w:val="00D22461"/>
    <w:rsid w:val="00D60F72"/>
    <w:rsid w:val="00DA3A91"/>
    <w:rsid w:val="00DA4B14"/>
    <w:rsid w:val="00DD3670"/>
    <w:rsid w:val="00DE48F0"/>
    <w:rsid w:val="00DF28EF"/>
    <w:rsid w:val="00E20203"/>
    <w:rsid w:val="00E35D00"/>
    <w:rsid w:val="00E475F8"/>
    <w:rsid w:val="00E56ADC"/>
    <w:rsid w:val="00E57770"/>
    <w:rsid w:val="00E65AFC"/>
    <w:rsid w:val="00E75C5A"/>
    <w:rsid w:val="00EA7AEF"/>
    <w:rsid w:val="00EC0159"/>
    <w:rsid w:val="00EF1A73"/>
    <w:rsid w:val="00EF47BF"/>
    <w:rsid w:val="00F0212B"/>
    <w:rsid w:val="00F22EED"/>
    <w:rsid w:val="00F261F2"/>
    <w:rsid w:val="00F42FE2"/>
    <w:rsid w:val="00F4795A"/>
    <w:rsid w:val="00F53B02"/>
    <w:rsid w:val="00F776AF"/>
    <w:rsid w:val="00FC5C28"/>
    <w:rsid w:val="00FD4B8B"/>
    <w:rsid w:val="00FD512E"/>
    <w:rsid w:val="00FE3C3E"/>
    <w:rsid w:val="00FF3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left="720"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s>
</file>

<file path=word/webSettings.xml><?xml version="1.0" encoding="utf-8"?>
<w:webSettings xmlns:r="http://schemas.openxmlformats.org/officeDocument/2006/relationships" xmlns:w="http://schemas.openxmlformats.org/wordprocessingml/2006/main">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413090858">
      <w:bodyDiv w:val="1"/>
      <w:marLeft w:val="0"/>
      <w:marRight w:val="0"/>
      <w:marTop w:val="0"/>
      <w:marBottom w:val="0"/>
      <w:divBdr>
        <w:top w:val="none" w:sz="0" w:space="0" w:color="auto"/>
        <w:left w:val="none" w:sz="0" w:space="0" w:color="auto"/>
        <w:bottom w:val="none" w:sz="0" w:space="0" w:color="auto"/>
        <w:right w:val="none" w:sz="0" w:space="0" w:color="auto"/>
      </w:divBdr>
      <w:divsChild>
        <w:div w:id="1035084054">
          <w:marLeft w:val="0"/>
          <w:marRight w:val="0"/>
          <w:marTop w:val="0"/>
          <w:marBottom w:val="0"/>
          <w:divBdr>
            <w:top w:val="none" w:sz="0" w:space="0" w:color="auto"/>
            <w:left w:val="none" w:sz="0" w:space="0" w:color="auto"/>
            <w:bottom w:val="none" w:sz="0" w:space="0" w:color="auto"/>
            <w:right w:val="none" w:sz="0" w:space="0" w:color="auto"/>
          </w:divBdr>
        </w:div>
        <w:div w:id="1520780977">
          <w:marLeft w:val="0"/>
          <w:marRight w:val="0"/>
          <w:marTop w:val="0"/>
          <w:marBottom w:val="0"/>
          <w:divBdr>
            <w:top w:val="none" w:sz="0" w:space="0" w:color="auto"/>
            <w:left w:val="none" w:sz="0" w:space="0" w:color="auto"/>
            <w:bottom w:val="none" w:sz="0" w:space="0" w:color="auto"/>
            <w:right w:val="none" w:sz="0" w:space="0" w:color="auto"/>
          </w:divBdr>
        </w:div>
      </w:divsChild>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1025</Words>
  <Characters>5848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Kevin</cp:lastModifiedBy>
  <cp:revision>2</cp:revision>
  <dcterms:created xsi:type="dcterms:W3CDTF">2021-10-22T05:31:00Z</dcterms:created>
  <dcterms:modified xsi:type="dcterms:W3CDTF">2021-10-22T05:31:00Z</dcterms:modified>
</cp:coreProperties>
</file>